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5E" w:rsidRPr="0070365E" w:rsidRDefault="0070365E" w:rsidP="0070365E">
      <w:pPr>
        <w:tabs>
          <w:tab w:val="left" w:pos="26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036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  <w:r w:rsidRPr="007036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br/>
        <w:t>ТРОИЦКОГО  РАЙОНА</w:t>
      </w:r>
    </w:p>
    <w:p w:rsidR="0070365E" w:rsidRPr="0070365E" w:rsidRDefault="0070365E" w:rsidP="007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036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АЛТАЙСКОГО КРАЯ</w:t>
      </w:r>
    </w:p>
    <w:p w:rsidR="0070365E" w:rsidRPr="0070365E" w:rsidRDefault="0070365E" w:rsidP="007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65E" w:rsidRPr="0070365E" w:rsidRDefault="0070365E" w:rsidP="007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  <w:r w:rsidRPr="0070365E"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  <w:t>ПОСТАНОВЛЕНИЕ</w:t>
      </w:r>
    </w:p>
    <w:p w:rsidR="0070365E" w:rsidRPr="0070365E" w:rsidRDefault="0070365E" w:rsidP="007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65E" w:rsidRPr="0070365E" w:rsidRDefault="0070365E" w:rsidP="0070365E">
      <w:pPr>
        <w:tabs>
          <w:tab w:val="left" w:pos="783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0365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№ </w:t>
      </w:r>
    </w:p>
    <w:p w:rsidR="0070365E" w:rsidRPr="0070365E" w:rsidRDefault="0070365E" w:rsidP="0070365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0365E">
        <w:rPr>
          <w:rFonts w:ascii="Arial" w:eastAsia="Times New Roman" w:hAnsi="Arial" w:cs="Arial"/>
          <w:b/>
          <w:sz w:val="18"/>
          <w:szCs w:val="18"/>
          <w:lang w:eastAsia="ru-RU"/>
        </w:rPr>
        <w:t>с. Троицкое</w:t>
      </w:r>
    </w:p>
    <w:p w:rsidR="0070365E" w:rsidRPr="0070365E" w:rsidRDefault="0070365E" w:rsidP="0070365E">
      <w:pPr>
        <w:spacing w:after="0" w:line="240" w:lineRule="auto"/>
        <w:ind w:firstLine="54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0365E" w:rsidRPr="0070365E" w:rsidRDefault="0070365E" w:rsidP="0070365E">
      <w:pPr>
        <w:spacing w:after="0" w:line="240" w:lineRule="auto"/>
        <w:ind w:firstLine="54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0365E" w:rsidRPr="0070365E" w:rsidRDefault="0070365E" w:rsidP="0070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</w:t>
      </w:r>
      <w:r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 рисков причинения вреда (ущерба) охраняемым законом ценностям по муниципальному лесному контролю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0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Троицкого района Алтайского края</w:t>
      </w:r>
    </w:p>
    <w:p w:rsidR="0070365E" w:rsidRPr="0070365E" w:rsidRDefault="0070365E" w:rsidP="0070365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65E" w:rsidRPr="0070365E" w:rsidRDefault="0070365E" w:rsidP="00703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</w:t>
      </w:r>
      <w:r w:rsidR="00705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Лесным кодексом Российской Федерации, </w:t>
      </w:r>
    </w:p>
    <w:p w:rsidR="0070365E" w:rsidRPr="0070365E" w:rsidRDefault="0070365E" w:rsidP="00703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постановляю:</w:t>
      </w:r>
    </w:p>
    <w:p w:rsidR="0070365E" w:rsidRPr="0070365E" w:rsidRDefault="0070365E" w:rsidP="0070365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70365E" w:rsidRDefault="00705462" w:rsidP="007054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</w:t>
      </w:r>
      <w:r w:rsidR="0070365E" w:rsidRPr="0070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0365E"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 рисков причинения вреда (ущерба) охраняемым законом ценностям по муниципальному лесному контролю на 202</w:t>
      </w:r>
      <w:r w:rsid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65E" w:rsidRPr="007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Троицкого района.</w:t>
      </w:r>
    </w:p>
    <w:p w:rsidR="00705462" w:rsidRDefault="00705462" w:rsidP="007054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Троицкого района Алтайского края.</w:t>
      </w:r>
    </w:p>
    <w:p w:rsidR="0070365E" w:rsidRPr="0070365E" w:rsidRDefault="00705462" w:rsidP="007054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0365E"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365E" w:rsidRPr="0070365E" w:rsidRDefault="0070365E" w:rsidP="00705462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5E" w:rsidRPr="0070365E" w:rsidRDefault="0070365E" w:rsidP="0070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0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В.В. Журавлёв</w:t>
      </w:r>
    </w:p>
    <w:p w:rsidR="0070365E" w:rsidRPr="0070365E" w:rsidRDefault="0070365E" w:rsidP="007036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70365E" w:rsidRPr="0070365E" w:rsidRDefault="0070365E" w:rsidP="007036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70365E" w:rsidRPr="0070365E" w:rsidRDefault="0070365E" w:rsidP="0070365E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УТВЕРЖДЕНА</w:t>
      </w:r>
    </w:p>
    <w:p w:rsidR="0070365E" w:rsidRPr="0070365E" w:rsidRDefault="0070365E" w:rsidP="0070365E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постановлением  Администрации</w:t>
      </w:r>
    </w:p>
    <w:p w:rsidR="0070365E" w:rsidRPr="0070365E" w:rsidRDefault="0070365E" w:rsidP="0070365E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Троицкого района Алтайского края</w:t>
      </w:r>
    </w:p>
    <w:p w:rsidR="0070365E" w:rsidRPr="0070365E" w:rsidRDefault="0070365E" w:rsidP="0070365E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от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</w:t>
      </w:r>
      <w:r w:rsidRPr="0070365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№</w:t>
      </w:r>
      <w:r w:rsidRPr="007036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hi-IN"/>
        </w:rPr>
        <w:t>ПРОГРАММА</w:t>
      </w: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70365E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>профилактики рисков причинения вреда (ущерба) охраняемым законом ценностям по муниципальному лесному контролю на 202</w:t>
      </w: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>4</w:t>
      </w:r>
      <w:r w:rsidRPr="0070365E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zh-CN" w:bidi="hi-IN"/>
        </w:rPr>
        <w:t xml:space="preserve"> год на территории Троицкого района Алтайского края</w:t>
      </w: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303" w:firstLine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65E" w:rsidRPr="0070365E" w:rsidRDefault="0070365E" w:rsidP="0070365E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лесного контроля являются:</w:t>
      </w:r>
    </w:p>
    <w:p w:rsidR="0070365E" w:rsidRPr="0070365E" w:rsidRDefault="0070365E" w:rsidP="0070365E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70365E" w:rsidRPr="0070365E" w:rsidRDefault="0070365E" w:rsidP="00703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70365E" w:rsidRPr="0070365E" w:rsidRDefault="0070365E" w:rsidP="0070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предупреждения и тушения лесных пожаров;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</w:t>
      </w: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граждане.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контрольного органа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70365E" w:rsidRPr="0070365E" w:rsidRDefault="0070365E" w:rsidP="00703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отсутствием на территории Троицкого района муниципальных лесов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муниципальный лесной контроль не проводился.</w:t>
      </w:r>
    </w:p>
    <w:p w:rsidR="0070365E" w:rsidRPr="0070365E" w:rsidRDefault="0070365E" w:rsidP="007036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нарушений обязательных требований в сфере лесных правоотношений;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65E" w:rsidRPr="0070365E" w:rsidRDefault="0070365E" w:rsidP="0070365E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600"/>
      </w:tblGrid>
      <w:tr w:rsidR="0070365E" w:rsidRPr="0070365E" w:rsidTr="00E90F9C">
        <w:tc>
          <w:tcPr>
            <w:tcW w:w="594" w:type="dxa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ind w:hanging="2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0365E" w:rsidRPr="0070365E" w:rsidTr="00E90F9C">
        <w:tc>
          <w:tcPr>
            <w:tcW w:w="594" w:type="dxa"/>
            <w:shd w:val="clear" w:color="auto" w:fill="auto"/>
            <w:vAlign w:val="center"/>
          </w:tcPr>
          <w:p w:rsidR="0070365E" w:rsidRPr="0070365E" w:rsidRDefault="0070365E" w:rsidP="0070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  <w:vAlign w:val="center"/>
          </w:tcPr>
          <w:p w:rsidR="0070365E" w:rsidRPr="0070365E" w:rsidRDefault="0070365E" w:rsidP="0070365E">
            <w:pPr>
              <w:widowControl w:val="0"/>
              <w:adjustRightInd w:val="0"/>
              <w:spacing w:after="0" w:line="240" w:lineRule="auto"/>
              <w:ind w:left="72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1.Информирование</w:t>
            </w:r>
          </w:p>
        </w:tc>
      </w:tr>
      <w:tr w:rsidR="0070365E" w:rsidRPr="0070365E" w:rsidTr="00E90F9C">
        <w:trPr>
          <w:trHeight w:val="1408"/>
        </w:trPr>
        <w:tc>
          <w:tcPr>
            <w:tcW w:w="594" w:type="dxa"/>
            <w:vMerge w:val="restart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Троицкого района: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Перечней нормативных правовых актов с указанием </w:t>
            </w: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охране окружающей среды Управления по архитектуре, строительству, ЖКХ и транспорту Администрации района</w:t>
            </w:r>
          </w:p>
          <w:p w:rsidR="0070365E" w:rsidRPr="0070365E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65E" w:rsidRPr="0070365E" w:rsidTr="00E90F9C">
        <w:trPr>
          <w:trHeight w:val="774"/>
        </w:trPr>
        <w:tc>
          <w:tcPr>
            <w:tcW w:w="594" w:type="dxa"/>
            <w:vMerge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позднее 20 декабря предшествующего года</w:t>
            </w: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5E" w:rsidRPr="0070365E" w:rsidTr="00E90F9C">
        <w:trPr>
          <w:trHeight w:val="1009"/>
        </w:trPr>
        <w:tc>
          <w:tcPr>
            <w:tcW w:w="594" w:type="dxa"/>
            <w:vMerge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1 раз в год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5E" w:rsidRPr="0070365E" w:rsidTr="00E90F9C">
        <w:trPr>
          <w:trHeight w:val="775"/>
        </w:trPr>
        <w:tc>
          <w:tcPr>
            <w:tcW w:w="594" w:type="dxa"/>
            <w:vMerge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5E" w:rsidRPr="0070365E" w:rsidTr="00E90F9C">
        <w:trPr>
          <w:trHeight w:val="824"/>
        </w:trPr>
        <w:tc>
          <w:tcPr>
            <w:tcW w:w="594" w:type="dxa"/>
            <w:vMerge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Проверочных листов.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5E" w:rsidRPr="0070365E" w:rsidTr="00E90F9C">
        <w:trPr>
          <w:trHeight w:val="1275"/>
        </w:trPr>
        <w:tc>
          <w:tcPr>
            <w:tcW w:w="594" w:type="dxa"/>
            <w:vMerge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tcBorders>
              <w:bottom w:val="nil"/>
            </w:tcBorders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5E" w:rsidRPr="0070365E" w:rsidTr="00E90F9C">
        <w:trPr>
          <w:trHeight w:val="317"/>
        </w:trPr>
        <w:tc>
          <w:tcPr>
            <w:tcW w:w="9464" w:type="dxa"/>
            <w:gridSpan w:val="6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Объявление предостережения</w:t>
            </w:r>
          </w:p>
        </w:tc>
      </w:tr>
      <w:tr w:rsidR="0070365E" w:rsidRPr="0070365E" w:rsidTr="00E90F9C">
        <w:trPr>
          <w:trHeight w:val="825"/>
        </w:trPr>
        <w:tc>
          <w:tcPr>
            <w:tcW w:w="59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сфере муниципального лесного контроля.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охране окружающей среды Управления по архитектуре, строительству, ЖКХ и транспорту Администрации района</w:t>
            </w:r>
          </w:p>
        </w:tc>
      </w:tr>
      <w:tr w:rsidR="0070365E" w:rsidRPr="0070365E" w:rsidTr="00E90F9C">
        <w:trPr>
          <w:trHeight w:val="274"/>
        </w:trPr>
        <w:tc>
          <w:tcPr>
            <w:tcW w:w="59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Консультирование</w:t>
            </w:r>
          </w:p>
        </w:tc>
      </w:tr>
      <w:tr w:rsidR="0070365E" w:rsidRPr="0070365E" w:rsidTr="00E90F9C">
        <w:trPr>
          <w:trHeight w:val="557"/>
        </w:trPr>
        <w:tc>
          <w:tcPr>
            <w:tcW w:w="59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осуществляется по вопросам: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Организации и осуществления муниципального контроля.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лесного контроля.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запросу,</w:t>
            </w:r>
          </w:p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охране окружающей среды Управления по архитектуре, строительству, ЖКХ и транспорту Администрации района</w:t>
            </w:r>
          </w:p>
        </w:tc>
      </w:tr>
      <w:tr w:rsidR="0070365E" w:rsidRPr="0070365E" w:rsidTr="00E90F9C">
        <w:trPr>
          <w:trHeight w:val="237"/>
        </w:trPr>
        <w:tc>
          <w:tcPr>
            <w:tcW w:w="59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5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Профилактический визит</w:t>
            </w:r>
          </w:p>
        </w:tc>
      </w:tr>
      <w:tr w:rsidR="0070365E" w:rsidRPr="0070365E" w:rsidTr="00E90F9C">
        <w:trPr>
          <w:trHeight w:val="1973"/>
        </w:trPr>
        <w:tc>
          <w:tcPr>
            <w:tcW w:w="59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0365E" w:rsidRPr="0070365E" w:rsidRDefault="0070365E" w:rsidP="00F16554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квартал 202</w:t>
            </w:r>
            <w:r w:rsidR="00F16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00" w:type="dxa"/>
            <w:shd w:val="clear" w:color="auto" w:fill="auto"/>
          </w:tcPr>
          <w:p w:rsidR="0070365E" w:rsidRPr="0070365E" w:rsidRDefault="0070365E" w:rsidP="0070365E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охране окружающей среды Управления по архитектуре, строительству, ЖКХ и транспорту Администрации района</w:t>
            </w:r>
          </w:p>
        </w:tc>
      </w:tr>
    </w:tbl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65E" w:rsidRPr="0070365E" w:rsidRDefault="0070365E" w:rsidP="0070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70365E" w:rsidRPr="0070365E" w:rsidRDefault="0070365E" w:rsidP="0070365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способствует:</w:t>
      </w:r>
    </w:p>
    <w:p w:rsidR="0070365E" w:rsidRPr="0070365E" w:rsidRDefault="0070365E" w:rsidP="0070365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Увеличению доли контролируемых лиц, соблюдающих обязательные требования законодательства в сфере муниципального лесного контроля.</w:t>
      </w:r>
    </w:p>
    <w:p w:rsidR="0070365E" w:rsidRPr="0070365E" w:rsidRDefault="0070365E" w:rsidP="0070365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Развитию системы профилактических мероприятий, проводимых главным специалистом по охране окружающей среды Управления по архитектуре, строительству, ЖКХ и транспорту Администрации района</w:t>
      </w:r>
    </w:p>
    <w:p w:rsidR="0070365E" w:rsidRPr="0070365E" w:rsidRDefault="0070365E" w:rsidP="0070365E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5E" w:rsidRPr="0070365E" w:rsidRDefault="0070365E" w:rsidP="0070365E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по итогам года осуществляется по следующим показателям, таблица №2.</w:t>
      </w:r>
    </w:p>
    <w:p w:rsidR="0070365E" w:rsidRPr="0070365E" w:rsidRDefault="0070365E" w:rsidP="0070365E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70365E" w:rsidRPr="0070365E" w:rsidTr="00E90F9C">
        <w:trPr>
          <w:trHeight w:val="270"/>
        </w:trPr>
        <w:tc>
          <w:tcPr>
            <w:tcW w:w="6374" w:type="dxa"/>
            <w:vMerge w:val="restart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1" w:type="dxa"/>
            <w:gridSpan w:val="3"/>
            <w:shd w:val="clear" w:color="auto" w:fill="auto"/>
            <w:vAlign w:val="center"/>
          </w:tcPr>
          <w:p w:rsidR="0070365E" w:rsidRPr="0070365E" w:rsidRDefault="0070365E" w:rsidP="00703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70365E" w:rsidRPr="0070365E" w:rsidTr="00E90F9C">
        <w:trPr>
          <w:trHeight w:val="300"/>
        </w:trPr>
        <w:tc>
          <w:tcPr>
            <w:tcW w:w="6374" w:type="dxa"/>
            <w:vMerge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365E" w:rsidRPr="0070365E" w:rsidRDefault="0070365E" w:rsidP="00F1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F16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0365E" w:rsidRPr="0070365E" w:rsidRDefault="0070365E" w:rsidP="00F1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F16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0365E" w:rsidRPr="0070365E" w:rsidRDefault="0070365E" w:rsidP="00F1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F16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365E" w:rsidRPr="0070365E" w:rsidTr="00E90F9C">
        <w:tc>
          <w:tcPr>
            <w:tcW w:w="637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проверок, (ед.)</w:t>
            </w:r>
          </w:p>
        </w:tc>
        <w:tc>
          <w:tcPr>
            <w:tcW w:w="1125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5E" w:rsidRPr="0070365E" w:rsidTr="00E90F9C">
        <w:tc>
          <w:tcPr>
            <w:tcW w:w="637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выявленных нарушений по муниципальному лесному контролю подконтрольными субъектами, (ед.)</w:t>
            </w:r>
          </w:p>
        </w:tc>
        <w:tc>
          <w:tcPr>
            <w:tcW w:w="1125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65E" w:rsidRPr="0070365E" w:rsidTr="00E90F9C">
        <w:tc>
          <w:tcPr>
            <w:tcW w:w="637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65E" w:rsidRPr="0070365E" w:rsidTr="00E90F9C">
        <w:trPr>
          <w:trHeight w:val="529"/>
        </w:trPr>
        <w:tc>
          <w:tcPr>
            <w:tcW w:w="6374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муниципального лесного контроля, (ед.)</w:t>
            </w:r>
          </w:p>
        </w:tc>
        <w:tc>
          <w:tcPr>
            <w:tcW w:w="1125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0365E" w:rsidRPr="0070365E" w:rsidRDefault="00656D86" w:rsidP="00656D8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365E" w:rsidRPr="0070365E" w:rsidRDefault="0070365E" w:rsidP="0070365E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5E" w:rsidRPr="0070365E" w:rsidRDefault="0070365E" w:rsidP="0070365E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и результативности программы используются следующие показатели, таблица № 3.</w:t>
      </w:r>
    </w:p>
    <w:p w:rsidR="0070365E" w:rsidRPr="0070365E" w:rsidRDefault="0070365E" w:rsidP="0070365E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5E" w:rsidRPr="0070365E" w:rsidRDefault="0070365E" w:rsidP="0070365E">
      <w:pPr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0365E" w:rsidRPr="0070365E" w:rsidTr="00E90F9C">
        <w:tc>
          <w:tcPr>
            <w:tcW w:w="1869" w:type="dxa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60 % и менее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61-85 %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86-99 %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и более</w:t>
            </w:r>
          </w:p>
        </w:tc>
      </w:tr>
      <w:tr w:rsidR="0070365E" w:rsidRPr="0070365E" w:rsidTr="00E90F9C">
        <w:tc>
          <w:tcPr>
            <w:tcW w:w="1869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</w:t>
            </w:r>
          </w:p>
        </w:tc>
        <w:tc>
          <w:tcPr>
            <w:tcW w:w="1869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Недопустимый</w:t>
            </w:r>
          </w:p>
        </w:tc>
        <w:tc>
          <w:tcPr>
            <w:tcW w:w="1869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69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869" w:type="dxa"/>
            <w:shd w:val="clear" w:color="auto" w:fill="auto"/>
          </w:tcPr>
          <w:p w:rsidR="0070365E" w:rsidRPr="0070365E" w:rsidRDefault="0070365E" w:rsidP="0070365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Эффективный</w:t>
            </w:r>
          </w:p>
        </w:tc>
      </w:tr>
    </w:tbl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70365E" w:rsidRPr="0070365E" w:rsidRDefault="0070365E" w:rsidP="0070365E">
      <w:pPr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70365E" w:rsidRPr="0070365E" w:rsidRDefault="0070365E" w:rsidP="0070365E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70365E" w:rsidRPr="0070365E" w:rsidRDefault="0070365E" w:rsidP="0070365E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5E" w:rsidRPr="0070365E" w:rsidRDefault="0070365E" w:rsidP="0070365E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92" w:rsidRDefault="00470B92"/>
    <w:sectPr w:rsidR="0047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7D"/>
    <w:rsid w:val="00244F7D"/>
    <w:rsid w:val="00470B92"/>
    <w:rsid w:val="00656D86"/>
    <w:rsid w:val="0070365E"/>
    <w:rsid w:val="00705462"/>
    <w:rsid w:val="00B455B2"/>
    <w:rsid w:val="00D13F55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2023-09-28T03:21:00Z</cp:lastPrinted>
  <dcterms:created xsi:type="dcterms:W3CDTF">2023-09-26T06:45:00Z</dcterms:created>
  <dcterms:modified xsi:type="dcterms:W3CDTF">2023-09-28T03:22:00Z</dcterms:modified>
</cp:coreProperties>
</file>